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216" w:rsidRDefault="008B1F2C" w:rsidP="00D565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Музей русского романса</w:t>
      </w:r>
    </w:p>
    <w:p w:rsidR="00F97216" w:rsidRDefault="008B1F2C" w:rsidP="00D565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История создания</w:t>
      </w:r>
    </w:p>
    <w:p w:rsidR="00D56598" w:rsidRDefault="00D56598" w:rsidP="00D565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7216" w:rsidRDefault="008B1F2C" w:rsidP="00D565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созданию музея русского романса в нашей гимназии началась в 2004 году с небольшой коллекции, которую собрали С.Л. Китаева и С.А. Гомыжева. Эта была репродукция картины Тропинина «Гитарист»</w:t>
      </w:r>
      <w:r>
        <w:rPr>
          <w:rFonts w:ascii="Times New Roman" w:hAnsi="Times New Roman" w:cs="Times New Roman"/>
          <w:sz w:val="28"/>
          <w:szCs w:val="28"/>
        </w:rPr>
        <w:t xml:space="preserve">, патефон, пластинки, лайковые перчатки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века, старинные ноты.</w:t>
      </w:r>
    </w:p>
    <w:p w:rsidR="00F97216" w:rsidRDefault="00D56598" w:rsidP="00D565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Днём открытия</w:t>
      </w:r>
      <w:r w:rsidR="008B1F2C">
        <w:rPr>
          <w:rFonts w:ascii="Times New Roman" w:hAnsi="Times New Roman" w:cs="Times New Roman"/>
          <w:sz w:val="28"/>
          <w:szCs w:val="28"/>
        </w:rPr>
        <w:t xml:space="preserve"> нашего музея </w:t>
      </w:r>
      <w:r>
        <w:rPr>
          <w:rFonts w:ascii="Times New Roman" w:hAnsi="Times New Roman" w:cs="Times New Roman"/>
          <w:sz w:val="28"/>
          <w:szCs w:val="28"/>
        </w:rPr>
        <w:t>считается 20</w:t>
      </w:r>
      <w:r w:rsidR="008B1F2C">
        <w:rPr>
          <w:rFonts w:ascii="Times New Roman" w:hAnsi="Times New Roman" w:cs="Times New Roman"/>
          <w:sz w:val="28"/>
          <w:szCs w:val="28"/>
        </w:rPr>
        <w:t xml:space="preserve"> марта 200</w:t>
      </w:r>
      <w:r>
        <w:rPr>
          <w:rFonts w:ascii="Times New Roman" w:hAnsi="Times New Roman" w:cs="Times New Roman"/>
          <w:sz w:val="28"/>
          <w:szCs w:val="28"/>
        </w:rPr>
        <w:t>9</w:t>
      </w:r>
      <w:r w:rsidR="008B1F2C">
        <w:rPr>
          <w:rFonts w:ascii="Times New Roman" w:hAnsi="Times New Roman" w:cs="Times New Roman"/>
          <w:sz w:val="28"/>
          <w:szCs w:val="28"/>
        </w:rPr>
        <w:t xml:space="preserve"> года. Особо почётным в этот </w:t>
      </w:r>
      <w:r>
        <w:rPr>
          <w:rFonts w:ascii="Times New Roman" w:hAnsi="Times New Roman" w:cs="Times New Roman"/>
          <w:sz w:val="28"/>
          <w:szCs w:val="28"/>
        </w:rPr>
        <w:t>день стало</w:t>
      </w:r>
      <w:r w:rsidR="008B1F2C">
        <w:rPr>
          <w:rFonts w:ascii="Times New Roman" w:hAnsi="Times New Roman" w:cs="Times New Roman"/>
          <w:sz w:val="28"/>
          <w:szCs w:val="28"/>
        </w:rPr>
        <w:t xml:space="preserve"> для нас присутствие Юлии Зиганшиной –</w:t>
      </w:r>
      <w:r>
        <w:rPr>
          <w:rFonts w:ascii="Times New Roman" w:hAnsi="Times New Roman" w:cs="Times New Roman"/>
          <w:sz w:val="28"/>
          <w:szCs w:val="28"/>
        </w:rPr>
        <w:t xml:space="preserve"> звезды русского романса. Первым</w:t>
      </w:r>
      <w:r w:rsidR="008B1F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руководителем музея</w:t>
      </w:r>
      <w:r w:rsidR="008B1F2C">
        <w:rPr>
          <w:rFonts w:ascii="Times New Roman" w:hAnsi="Times New Roman" w:cs="Times New Roman"/>
          <w:sz w:val="28"/>
          <w:szCs w:val="28"/>
        </w:rPr>
        <w:t xml:space="preserve"> была К</w:t>
      </w:r>
      <w:r w:rsidR="008B1F2C">
        <w:rPr>
          <w:rFonts w:ascii="Times New Roman" w:hAnsi="Times New Roman" w:cs="Times New Roman"/>
          <w:sz w:val="28"/>
          <w:szCs w:val="28"/>
        </w:rPr>
        <w:t>арпова Людмила Евгеньевна.</w:t>
      </w:r>
    </w:p>
    <w:p w:rsidR="00F97216" w:rsidRDefault="008B1F2C" w:rsidP="00D565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Благодаря поисковой работе, которая ведется в гимназии, коллекция нашего музея постоянно пополняется. У нас есть звуковоспроизводящая аппаратура 30-х и 60-х годов ХХ века: один патефон и радиола «Ригонда». Они в рабочем состоянии</w:t>
      </w:r>
      <w:r>
        <w:rPr>
          <w:rFonts w:ascii="Times New Roman" w:hAnsi="Times New Roman" w:cs="Times New Roman"/>
          <w:sz w:val="28"/>
          <w:szCs w:val="28"/>
          <w:lang w:eastAsia="ru-RU"/>
        </w:rPr>
        <w:t>, что позволяет слушать пластинки с записями романсов. Коллекция пластинок к патефону и радиоле подарена учащимися и учителями гимназии.</w:t>
      </w:r>
    </w:p>
    <w:p w:rsidR="00F97216" w:rsidRDefault="008B1F2C" w:rsidP="00D565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Конечно, в музее русского романса не обойтись без нотных сборников. Мы очень дорожим нотами романсов Николая Стивинског</w:t>
      </w:r>
      <w:r>
        <w:rPr>
          <w:rFonts w:ascii="Times New Roman" w:hAnsi="Times New Roman" w:cs="Times New Roman"/>
          <w:sz w:val="28"/>
          <w:szCs w:val="28"/>
          <w:lang w:eastAsia="ru-RU"/>
        </w:rPr>
        <w:t>о, изданными в начале ХХ века. Их подарила музею Галина Владимировна Кондратьева.</w:t>
      </w:r>
    </w:p>
    <w:p w:rsidR="00F97216" w:rsidRDefault="008B1F2C" w:rsidP="00D565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22 ноября 2006 года Юлия Зиганшина выступила в нашей гимназии с концертом. Ребята словно прикоснулись к истокам романса. И в этом году все, что было найдено, собрано, изучено</w:t>
      </w:r>
      <w:r>
        <w:rPr>
          <w:rFonts w:ascii="Times New Roman" w:hAnsi="Times New Roman" w:cs="Times New Roman"/>
          <w:sz w:val="28"/>
          <w:szCs w:val="28"/>
          <w:lang w:eastAsia="ru-RU"/>
        </w:rPr>
        <w:t>, послужило основой экспозиции нашего музея русского романса, которая была торжественно открыта 20 марта 2009 года. Этот день вошел в историю нашей гимназии, и стал для нас праздником русского романса.</w:t>
      </w:r>
    </w:p>
    <w:p w:rsidR="00F97216" w:rsidRDefault="00F97216" w:rsidP="00D56598">
      <w:pPr>
        <w:spacing w:after="0" w:line="240" w:lineRule="auto"/>
        <w:ind w:firstLine="567"/>
        <w:jc w:val="both"/>
      </w:pPr>
    </w:p>
    <w:p w:rsidR="00F97216" w:rsidRDefault="008B1F2C" w:rsidP="00D56598">
      <w:pPr>
        <w:spacing w:after="0" w:line="240" w:lineRule="auto"/>
        <w:ind w:firstLine="567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Музей русского романса сегодня представлен нескольким</w:t>
      </w:r>
      <w:r>
        <w:rPr>
          <w:rFonts w:ascii="Times New Roman" w:hAnsi="Times New Roman" w:cs="Times New Roman"/>
          <w:b/>
          <w:bCs/>
          <w:sz w:val="28"/>
          <w:szCs w:val="28"/>
        </w:rPr>
        <w:t>и экспозициями:</w:t>
      </w:r>
    </w:p>
    <w:p w:rsidR="00F97216" w:rsidRDefault="00D56598" w:rsidP="00D56598">
      <w:pPr>
        <w:numPr>
          <w:ilvl w:val="0"/>
          <w:numId w:val="4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«Рождение</w:t>
      </w:r>
      <w:r w:rsidR="008B1F2C">
        <w:rPr>
          <w:rFonts w:ascii="Times New Roman" w:hAnsi="Times New Roman" w:cs="Times New Roman"/>
          <w:sz w:val="28"/>
          <w:szCs w:val="28"/>
          <w:lang w:eastAsia="ru-RU"/>
        </w:rPr>
        <w:t xml:space="preserve"> романса» </w:t>
      </w:r>
    </w:p>
    <w:p w:rsidR="00F97216" w:rsidRDefault="008B1F2C" w:rsidP="00D56598">
      <w:pPr>
        <w:numPr>
          <w:ilvl w:val="0"/>
          <w:numId w:val="4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«Золотой век русского романса» </w:t>
      </w:r>
    </w:p>
    <w:p w:rsidR="00F97216" w:rsidRDefault="008B1F2C" w:rsidP="00D56598">
      <w:pPr>
        <w:numPr>
          <w:ilvl w:val="0"/>
          <w:numId w:val="4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«Романс на рубеже веков» </w:t>
      </w:r>
    </w:p>
    <w:p w:rsidR="00F97216" w:rsidRDefault="008B1F2C" w:rsidP="00D56598">
      <w:pPr>
        <w:numPr>
          <w:ilvl w:val="0"/>
          <w:numId w:val="4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«Романс в наши дни»</w:t>
      </w:r>
    </w:p>
    <w:p w:rsidR="00D56598" w:rsidRDefault="00D56598" w:rsidP="00D565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7216" w:rsidRDefault="008B1F2C" w:rsidP="00D56598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Раздел экспозиции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«Рождение романса»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рассказывает о зарождении и развитии романса как литературно-музыкального жанра, раскрывает историю терм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ина «Романс», рассказывает о первом русском сборнике романса Г.Теплове, </w:t>
      </w:r>
      <w:r w:rsidR="00D56598"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выдающихся поэтах 19 века, ставших авторами стихов первых русских романсов. В экспозиции представлены старинные ноты, </w:t>
      </w:r>
      <w:r w:rsidR="00D56598">
        <w:rPr>
          <w:rFonts w:ascii="Times New Roman" w:hAnsi="Times New Roman" w:cs="Times New Roman"/>
          <w:sz w:val="28"/>
          <w:szCs w:val="28"/>
          <w:lang w:eastAsia="ru-RU"/>
        </w:rPr>
        <w:t>сборники «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Русский романс», диски с записями этих романсов. </w:t>
      </w:r>
    </w:p>
    <w:p w:rsidR="00F97216" w:rsidRDefault="008B1F2C" w:rsidP="00D56598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Раз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дел экспозиции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«Золотой век русского романса».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этом разделе представлены материалы о русском романсе начала и середины 19 века, считающиеся золотым веком русского романса: портреты композиторов-романсистов: Варламова, Алябьева, Глинки, Верстовского, поэт</w:t>
      </w:r>
      <w:r>
        <w:rPr>
          <w:rFonts w:ascii="Times New Roman" w:hAnsi="Times New Roman" w:cs="Times New Roman"/>
          <w:sz w:val="28"/>
          <w:szCs w:val="28"/>
          <w:lang w:eastAsia="ru-RU"/>
        </w:rPr>
        <w:t>ов: А.С.Пушкина, Мерзлякова, Кольцова, материалы о выдающемся теоретике русского романса – Ц.Кюи, о цыганском романсе как одной из ветвей русского романса, бытовом и классическом русском романсе. В экспозиции представлены диски с записями романсов, сборник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текстов, ноты.   </w:t>
      </w:r>
    </w:p>
    <w:p w:rsidR="00F97216" w:rsidRDefault="008B1F2C" w:rsidP="00D56598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Раздел экспозиции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«Русский романс на рубеже </w:t>
      </w:r>
      <w:r w:rsidR="00D5659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веков»</w:t>
      </w:r>
      <w:r w:rsidR="00D56598">
        <w:rPr>
          <w:rFonts w:ascii="Times New Roman" w:hAnsi="Times New Roman" w:cs="Times New Roman"/>
          <w:sz w:val="28"/>
          <w:szCs w:val="28"/>
          <w:lang w:eastAsia="ru-RU"/>
        </w:rPr>
        <w:t xml:space="preserve"> рассказывает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создателях романсов, ставшими популярными на рубеже веков; Я.Фельдмане, Н.Харито, Б.Фомине, создавших подлинные шедевры, о великом Ф.Шаляпине,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выдающемся исполнителе рус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ского романса, об исполнителях 30-40х годов 20 века: К.Шульженко, В.Козине, Я.Козловском и др. В разделе собраны и представлены материалы о их жизни и деятельности. </w:t>
      </w:r>
    </w:p>
    <w:p w:rsidR="00F97216" w:rsidRDefault="00D56598" w:rsidP="00D56598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Раздел экспозиции</w:t>
      </w:r>
      <w:r w:rsidR="008B1F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B1F2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«Русский романс в наши дни»</w:t>
      </w:r>
      <w:r w:rsidR="008B1F2C">
        <w:rPr>
          <w:rFonts w:ascii="Times New Roman" w:hAnsi="Times New Roman" w:cs="Times New Roman"/>
          <w:sz w:val="28"/>
          <w:szCs w:val="28"/>
          <w:lang w:eastAsia="ru-RU"/>
        </w:rPr>
        <w:t xml:space="preserve"> рассказывает о современных исполнителях и с</w:t>
      </w:r>
      <w:r w:rsidR="008B1F2C">
        <w:rPr>
          <w:rFonts w:ascii="Times New Roman" w:hAnsi="Times New Roman" w:cs="Times New Roman"/>
          <w:sz w:val="28"/>
          <w:szCs w:val="28"/>
          <w:lang w:eastAsia="ru-RU"/>
        </w:rPr>
        <w:t>оздателях русского романса, о роли романса в театре и кино, киноромансе, конкурсе «Романсиада», телепередаче «Романтика романса», о салоне «Казанский романс». Здесь представлены диски, фотографии, сборники стихов и нот.</w:t>
      </w:r>
    </w:p>
    <w:p w:rsidR="00D56598" w:rsidRDefault="00D56598" w:rsidP="00D56598">
      <w:pPr>
        <w:pStyle w:val="af9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97216" w:rsidRDefault="008B1F2C" w:rsidP="00D56598">
      <w:pPr>
        <w:pStyle w:val="af9"/>
        <w:spacing w:after="0" w:line="240" w:lineRule="auto"/>
        <w:ind w:left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Фонды музея</w:t>
      </w:r>
    </w:p>
    <w:p w:rsidR="00F97216" w:rsidRDefault="008B1F2C" w:rsidP="00D56598">
      <w:pPr>
        <w:tabs>
          <w:tab w:val="left" w:pos="993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Музей располагает основн</w:t>
      </w:r>
      <w:r>
        <w:rPr>
          <w:rFonts w:ascii="Times New Roman" w:hAnsi="Times New Roman" w:cs="Times New Roman"/>
          <w:sz w:val="28"/>
          <w:szCs w:val="28"/>
          <w:lang w:eastAsia="ru-RU"/>
        </w:rPr>
        <w:t>ыми и вспомогательными фондами</w:t>
      </w:r>
    </w:p>
    <w:p w:rsidR="00F97216" w:rsidRDefault="008B1F2C" w:rsidP="00D56598">
      <w:pPr>
        <w:tabs>
          <w:tab w:val="left" w:pos="993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Материалы основного фонда представлены вещественными </w:t>
      </w:r>
      <w:r w:rsidR="00D56598">
        <w:rPr>
          <w:rFonts w:ascii="Times New Roman" w:hAnsi="Times New Roman" w:cs="Times New Roman"/>
          <w:sz w:val="28"/>
          <w:szCs w:val="28"/>
          <w:lang w:eastAsia="ru-RU"/>
        </w:rPr>
        <w:t>памятниками,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56598">
        <w:rPr>
          <w:rFonts w:ascii="Times New Roman" w:hAnsi="Times New Roman" w:cs="Times New Roman"/>
          <w:sz w:val="28"/>
          <w:szCs w:val="28"/>
          <w:lang w:eastAsia="ru-RU"/>
        </w:rPr>
        <w:t>такими, как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F97216" w:rsidRDefault="008B1F2C" w:rsidP="00D5659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Ноты романсов;</w:t>
      </w:r>
    </w:p>
    <w:p w:rsidR="00F97216" w:rsidRDefault="008B1F2C" w:rsidP="00D5659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Звуковоспроизводящая аппартура: радиоприемник. </w:t>
      </w:r>
    </w:p>
    <w:p w:rsidR="00F97216" w:rsidRDefault="008B1F2C" w:rsidP="00D5659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Комплекты грампластинок с записями русских романсов в исполнении известных певцов.</w:t>
      </w:r>
    </w:p>
    <w:p w:rsidR="00F97216" w:rsidRDefault="008B1F2C" w:rsidP="00D5659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Репродукция картины В.Тропинина «Гитарист» конца 19 века.</w:t>
      </w:r>
    </w:p>
    <w:p w:rsidR="00F97216" w:rsidRDefault="008B1F2C" w:rsidP="00D5659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Книги, диски Ю.Зиганшиной с дарственными надписями.</w:t>
      </w:r>
    </w:p>
    <w:p w:rsidR="00F97216" w:rsidRDefault="008B1F2C" w:rsidP="00D5659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Сборники «Антология русского романса», «Русский романс», «Офице</w:t>
      </w:r>
      <w:r>
        <w:rPr>
          <w:rFonts w:ascii="Times New Roman" w:hAnsi="Times New Roman" w:cs="Times New Roman"/>
          <w:sz w:val="28"/>
          <w:szCs w:val="28"/>
          <w:lang w:eastAsia="ru-RU"/>
        </w:rPr>
        <w:t>рский романс» и др.</w:t>
      </w:r>
    </w:p>
    <w:p w:rsidR="00F97216" w:rsidRDefault="008B1F2C" w:rsidP="00D5659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Книги о выдающих исполнителях русского романса.</w:t>
      </w:r>
    </w:p>
    <w:p w:rsidR="00F97216" w:rsidRDefault="008B1F2C" w:rsidP="00D5659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Открытки конца 19- начала 20 веков.</w:t>
      </w:r>
    </w:p>
    <w:p w:rsidR="00F97216" w:rsidRDefault="008B1F2C" w:rsidP="00D56598">
      <w:pPr>
        <w:tabs>
          <w:tab w:val="left" w:pos="993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Помимо основных в музее имеются материалы газет и журналов по истории русского романса, выдающихся создателях романса, исполнителях романса.</w:t>
      </w:r>
    </w:p>
    <w:p w:rsidR="00F97216" w:rsidRDefault="008B1F2C" w:rsidP="00D5659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  Фонд</w:t>
      </w:r>
      <w:r>
        <w:rPr>
          <w:rFonts w:ascii="Times New Roman" w:hAnsi="Times New Roman" w:cs="Times New Roman"/>
          <w:sz w:val="28"/>
          <w:szCs w:val="28"/>
          <w:lang w:eastAsia="ru-RU"/>
        </w:rPr>
        <w:t>овая работа в школе включает две непрерывно связанные между собой цели: сохранение и пополнение музейного фонда, и привлечение учащихся к осмысленной, целенаправленной познавательной деятельности.</w:t>
      </w:r>
    </w:p>
    <w:p w:rsidR="00D56598" w:rsidRDefault="00D56598" w:rsidP="00D5659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7216" w:rsidRDefault="008B1F2C" w:rsidP="00D5659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нашем музее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проводятся экскурсии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для школьников по следую</w:t>
      </w:r>
      <w:r>
        <w:rPr>
          <w:rFonts w:ascii="Times New Roman" w:hAnsi="Times New Roman" w:cs="Times New Roman"/>
          <w:sz w:val="28"/>
          <w:szCs w:val="28"/>
          <w:lang w:eastAsia="ru-RU"/>
        </w:rPr>
        <w:t>щим темам:</w:t>
      </w:r>
    </w:p>
    <w:p w:rsidR="00F97216" w:rsidRDefault="008B1F2C" w:rsidP="00D56598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«Рождение романса» </w:t>
      </w:r>
    </w:p>
    <w:p w:rsidR="00F97216" w:rsidRDefault="008B1F2C" w:rsidP="00D56598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«Золотой век русского романса» </w:t>
      </w:r>
    </w:p>
    <w:p w:rsidR="00F97216" w:rsidRDefault="008B1F2C" w:rsidP="00D56598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«Русский романс на рубеже веков» </w:t>
      </w:r>
    </w:p>
    <w:p w:rsidR="00F97216" w:rsidRDefault="008B1F2C" w:rsidP="00D56598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«Русский романс в наши дни»</w:t>
      </w:r>
    </w:p>
    <w:p w:rsidR="00F97216" w:rsidRDefault="008B1F2C" w:rsidP="00D56598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«Цветочная символика русского романса»</w:t>
      </w:r>
    </w:p>
    <w:p w:rsidR="00F97216" w:rsidRDefault="008B1F2C" w:rsidP="00D56598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«Пейзажная лирика русского романса</w:t>
      </w:r>
    </w:p>
    <w:p w:rsidR="00D56598" w:rsidRDefault="00D56598" w:rsidP="00D5659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7216" w:rsidRDefault="008B1F2C" w:rsidP="00D56598">
      <w:pPr>
        <w:tabs>
          <w:tab w:val="left" w:pos="993"/>
        </w:tabs>
        <w:spacing w:after="0" w:line="240" w:lineRule="auto"/>
        <w:ind w:firstLine="567"/>
        <w:jc w:val="both"/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>Проводятся различные мероприятия: экскурсии, уроки, общеш</w:t>
      </w:r>
      <w:r>
        <w:rPr>
          <w:rFonts w:ascii="Times New Roman" w:hAnsi="Times New Roman" w:cs="Times New Roman"/>
          <w:sz w:val="28"/>
          <w:szCs w:val="28"/>
          <w:lang w:eastAsia="ru-RU"/>
        </w:rPr>
        <w:t>кольные мероприятия (День музея, День дарения), литературно-музыкальные вечера, встречи с исполнителями романсов, концерты романсов в исполнении учащихся и учителей гимназии.</w:t>
      </w:r>
    </w:p>
    <w:p w:rsidR="00F97216" w:rsidRDefault="00F97216" w:rsidP="00D56598">
      <w:pPr>
        <w:tabs>
          <w:tab w:val="left" w:pos="993"/>
        </w:tabs>
        <w:spacing w:after="0" w:line="240" w:lineRule="auto"/>
        <w:ind w:firstLine="567"/>
        <w:jc w:val="both"/>
      </w:pPr>
    </w:p>
    <w:sectPr w:rsidR="00F97216" w:rsidSect="00D56598">
      <w:pgSz w:w="11906" w:h="16838"/>
      <w:pgMar w:top="1134" w:right="566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F2C" w:rsidRDefault="008B1F2C">
      <w:pPr>
        <w:spacing w:after="0" w:line="240" w:lineRule="auto"/>
      </w:pPr>
      <w:r>
        <w:separator/>
      </w:r>
    </w:p>
  </w:endnote>
  <w:endnote w:type="continuationSeparator" w:id="0">
    <w:p w:rsidR="008B1F2C" w:rsidRDefault="008B1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F2C" w:rsidRDefault="008B1F2C">
      <w:pPr>
        <w:spacing w:after="0" w:line="240" w:lineRule="auto"/>
      </w:pPr>
      <w:r>
        <w:separator/>
      </w:r>
    </w:p>
  </w:footnote>
  <w:footnote w:type="continuationSeparator" w:id="0">
    <w:p w:rsidR="008B1F2C" w:rsidRDefault="008B1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925EC"/>
    <w:multiLevelType w:val="hybridMultilevel"/>
    <w:tmpl w:val="F26A9708"/>
    <w:lvl w:ilvl="0" w:tplc="9170FB62">
      <w:start w:val="1"/>
      <w:numFmt w:val="decimal"/>
      <w:lvlText w:val="%1."/>
      <w:lvlJc w:val="left"/>
      <w:pPr>
        <w:ind w:left="720" w:hanging="360"/>
      </w:pPr>
    </w:lvl>
    <w:lvl w:ilvl="1" w:tplc="6018DCF8">
      <w:start w:val="1"/>
      <w:numFmt w:val="lowerLetter"/>
      <w:lvlText w:val="%2."/>
      <w:lvlJc w:val="left"/>
      <w:pPr>
        <w:ind w:left="1440" w:hanging="360"/>
      </w:pPr>
    </w:lvl>
    <w:lvl w:ilvl="2" w:tplc="969EC030">
      <w:start w:val="1"/>
      <w:numFmt w:val="lowerRoman"/>
      <w:lvlText w:val="%3."/>
      <w:lvlJc w:val="right"/>
      <w:pPr>
        <w:ind w:left="2160" w:hanging="180"/>
      </w:pPr>
    </w:lvl>
    <w:lvl w:ilvl="3" w:tplc="7646F398">
      <w:start w:val="1"/>
      <w:numFmt w:val="decimal"/>
      <w:lvlText w:val="%4."/>
      <w:lvlJc w:val="left"/>
      <w:pPr>
        <w:ind w:left="2880" w:hanging="360"/>
      </w:pPr>
    </w:lvl>
    <w:lvl w:ilvl="4" w:tplc="D9FC58F4">
      <w:start w:val="1"/>
      <w:numFmt w:val="lowerLetter"/>
      <w:lvlText w:val="%5."/>
      <w:lvlJc w:val="left"/>
      <w:pPr>
        <w:ind w:left="3600" w:hanging="360"/>
      </w:pPr>
    </w:lvl>
    <w:lvl w:ilvl="5" w:tplc="E3E449A6">
      <w:start w:val="1"/>
      <w:numFmt w:val="lowerRoman"/>
      <w:lvlText w:val="%6."/>
      <w:lvlJc w:val="right"/>
      <w:pPr>
        <w:ind w:left="4320" w:hanging="180"/>
      </w:pPr>
    </w:lvl>
    <w:lvl w:ilvl="6" w:tplc="BDB0A8DA">
      <w:start w:val="1"/>
      <w:numFmt w:val="decimal"/>
      <w:lvlText w:val="%7."/>
      <w:lvlJc w:val="left"/>
      <w:pPr>
        <w:ind w:left="5040" w:hanging="360"/>
      </w:pPr>
    </w:lvl>
    <w:lvl w:ilvl="7" w:tplc="615C6EE0">
      <w:start w:val="1"/>
      <w:numFmt w:val="lowerLetter"/>
      <w:lvlText w:val="%8."/>
      <w:lvlJc w:val="left"/>
      <w:pPr>
        <w:ind w:left="5760" w:hanging="360"/>
      </w:pPr>
    </w:lvl>
    <w:lvl w:ilvl="8" w:tplc="147A0E7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015AB"/>
    <w:multiLevelType w:val="hybridMultilevel"/>
    <w:tmpl w:val="E43EE510"/>
    <w:lvl w:ilvl="0" w:tplc="494407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0E7A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2E00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7694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6802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84F4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A072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8EC5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2A5A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F87AF4"/>
    <w:multiLevelType w:val="hybridMultilevel"/>
    <w:tmpl w:val="4B3C8B9A"/>
    <w:lvl w:ilvl="0" w:tplc="3528B5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48CD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225C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C422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D6B4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2617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A4F6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16D7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6C5F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C187D"/>
    <w:multiLevelType w:val="hybridMultilevel"/>
    <w:tmpl w:val="66A2DA12"/>
    <w:lvl w:ilvl="0" w:tplc="62EC6D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DC34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DA60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1A89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6A31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B86A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3A52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AA6A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B0CB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F92088"/>
    <w:multiLevelType w:val="hybridMultilevel"/>
    <w:tmpl w:val="73748CEA"/>
    <w:lvl w:ilvl="0" w:tplc="928806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1966C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F02C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38A8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F877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FE62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34F5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34D8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B29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216"/>
    <w:rsid w:val="008B1F2C"/>
    <w:rsid w:val="00D56598"/>
    <w:rsid w:val="00F9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1A86E"/>
  <w15:docId w15:val="{31B275F4-F9ED-47A7-B249-6C5F88E7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Солнцева</dc:creator>
  <cp:lastModifiedBy>Алла Галанина</cp:lastModifiedBy>
  <cp:revision>2</cp:revision>
  <dcterms:created xsi:type="dcterms:W3CDTF">2024-02-06T13:53:00Z</dcterms:created>
  <dcterms:modified xsi:type="dcterms:W3CDTF">2024-02-06T13:53:00Z</dcterms:modified>
</cp:coreProperties>
</file>